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7BC8" w14:textId="77777777" w:rsidR="000A135A" w:rsidRPr="000A135A" w:rsidRDefault="000A135A" w:rsidP="000B6469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38"/>
      <w:bookmarkStart w:id="1" w:name="_Toc62914067"/>
      <w:bookmarkStart w:id="2" w:name="_Toc62915042"/>
      <w:bookmarkStart w:id="3" w:name="_Toc133234607"/>
      <w:r w:rsidRPr="000A135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Fyzika II. stupeň</w:t>
      </w:r>
      <w:bookmarkEnd w:id="0"/>
      <w:bookmarkEnd w:id="1"/>
      <w:bookmarkEnd w:id="2"/>
      <w:bookmarkEnd w:id="3"/>
    </w:p>
    <w:p w14:paraId="4ED257FC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39"/>
    </w:p>
    <w:p w14:paraId="76863E74" w14:textId="77777777" w:rsidR="000A135A" w:rsidRPr="000A135A" w:rsidRDefault="000A135A" w:rsidP="000A135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1716E0A1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30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218"/>
        <w:gridCol w:w="1222"/>
        <w:gridCol w:w="1222"/>
        <w:gridCol w:w="1222"/>
      </w:tblGrid>
      <w:tr w:rsidR="000A135A" w:rsidRPr="000A135A" w14:paraId="5A35E901" w14:textId="77777777" w:rsidTr="000A135A">
        <w:trPr>
          <w:trHeight w:val="232"/>
          <w:jc w:val="center"/>
        </w:trPr>
        <w:tc>
          <w:tcPr>
            <w:tcW w:w="424" w:type="dxa"/>
            <w:vMerge w:val="restart"/>
            <w:shd w:val="clear" w:color="auto" w:fill="DEEAF6"/>
            <w:vAlign w:val="center"/>
          </w:tcPr>
          <w:p w14:paraId="63B436F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</w:t>
            </w:r>
          </w:p>
        </w:tc>
        <w:tc>
          <w:tcPr>
            <w:tcW w:w="1218" w:type="dxa"/>
            <w:vAlign w:val="center"/>
          </w:tcPr>
          <w:p w14:paraId="13AD573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7BF8406E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7DCCBF8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2DCC31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0A135A" w:rsidRPr="000A135A" w14:paraId="0E968FC5" w14:textId="77777777" w:rsidTr="000A135A">
        <w:trPr>
          <w:trHeight w:val="217"/>
          <w:jc w:val="center"/>
        </w:trPr>
        <w:tc>
          <w:tcPr>
            <w:tcW w:w="424" w:type="dxa"/>
            <w:vMerge/>
            <w:shd w:val="clear" w:color="auto" w:fill="DEEAF6"/>
            <w:vAlign w:val="center"/>
          </w:tcPr>
          <w:p w14:paraId="6138B16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6FB187B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9E712E0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0CC26AB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2F43B60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41162D64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Fyzika směřuje žáky k orientaci v životě, celistvosti jeho chápání. Dotýká se v souvislostech i oblastí dalších, žáci poznávají složitosti světa kolem sebe, je jim nabízena možnost chápat souvislosti mezi přírodou a lidskými činnostmi. Přibližují se tak reálnému světu za branou školy. </w:t>
      </w:r>
    </w:p>
    <w:p w14:paraId="0AD83158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je rozdělen do tematických okruhů: </w:t>
      </w:r>
    </w:p>
    <w:p w14:paraId="22E9B28B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látky a tělesa </w:t>
      </w:r>
    </w:p>
    <w:p w14:paraId="7A735376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pohyb těles, síly </w:t>
      </w:r>
    </w:p>
    <w:p w14:paraId="3555D552" w14:textId="4A7B1474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mechanické vla</w:t>
      </w:r>
      <w:r w:rsidR="000B646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tnosti tekutin </w:t>
      </w:r>
    </w:p>
    <w:p w14:paraId="38E58394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energie </w:t>
      </w:r>
    </w:p>
    <w:p w14:paraId="57F5A7F8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zvukové děje </w:t>
      </w:r>
    </w:p>
    <w:p w14:paraId="0639C1D2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elektromagnetické a světelné děje </w:t>
      </w:r>
    </w:p>
    <w:p w14:paraId="70CD37E7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vesmír </w:t>
      </w:r>
    </w:p>
    <w:p w14:paraId="0BE695FA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Vyučovací předmět Fyzika je zpravidla vyučován v kmenové učebně s použitím digitálních technologií – PC, interaktivní tabule, dataprojektor. Výuka fyziky ve vhodných případech může probíhat i v jiných prostorách školy a mimo budovu školy. Frontální výuka předmětu je spojována</w:t>
      </w:r>
      <w:r w:rsidRPr="000A135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s demonstračními pomůckami a</w:t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 praktickými cvičeními. </w:t>
      </w:r>
    </w:p>
    <w:p w14:paraId="28145171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1724"/>
        <w:gridCol w:w="8574"/>
      </w:tblGrid>
      <w:tr w:rsidR="000A135A" w:rsidRPr="000A135A" w14:paraId="277BC4B7" w14:textId="77777777" w:rsidTr="000A135A">
        <w:trPr>
          <w:trHeight w:val="281"/>
        </w:trPr>
        <w:tc>
          <w:tcPr>
            <w:tcW w:w="0" w:type="auto"/>
            <w:shd w:val="clear" w:color="auto" w:fill="E2EFD9"/>
            <w:vAlign w:val="center"/>
          </w:tcPr>
          <w:p w14:paraId="2E8529A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11690" w:type="dxa"/>
            <w:shd w:val="clear" w:color="auto" w:fill="E2EFD9"/>
            <w:vAlign w:val="center"/>
          </w:tcPr>
          <w:p w14:paraId="459CB2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A135A" w:rsidRPr="000A135A" w14:paraId="2801D384" w14:textId="77777777" w:rsidTr="000A135A">
        <w:trPr>
          <w:trHeight w:val="406"/>
        </w:trPr>
        <w:tc>
          <w:tcPr>
            <w:tcW w:w="0" w:type="auto"/>
            <w:shd w:val="clear" w:color="auto" w:fill="E2EFD9"/>
            <w:vAlign w:val="center"/>
          </w:tcPr>
          <w:p w14:paraId="52365800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učení</w:t>
            </w:r>
          </w:p>
        </w:tc>
        <w:tc>
          <w:tcPr>
            <w:tcW w:w="11690" w:type="dxa"/>
          </w:tcPr>
          <w:p w14:paraId="09DAE8B2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samostatně nebo ve spolupráci s ostatními žáky systematicky pozorovat různé fyzikální objekty, procesy i jejich vlastnosti a měřit různé fyzikální vlastnosti objektů </w:t>
            </w:r>
          </w:p>
          <w:p w14:paraId="2E1DAF5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samostatně nebo ve spolupráci s ostatními žáky provádět pokusy, které potvrzují vyslovené předpoklady </w:t>
            </w:r>
          </w:p>
          <w:p w14:paraId="43DC325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je vyhodnotit výsledky experimentů a dále je využívat pro své vlastní učení </w:t>
            </w:r>
          </w:p>
          <w:p w14:paraId="7183DAA4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je vyhledávat potřebné informace týkající se problematiky fyzikálního poznávání a využívat je ve svém dalším učení </w:t>
            </w:r>
          </w:p>
          <w:p w14:paraId="6A67B7C4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poznávat souvislosti fyzikálního zkoumání s ostatními přírodovědně zaměřenými oblastmi </w:t>
            </w:r>
          </w:p>
        </w:tc>
      </w:tr>
      <w:tr w:rsidR="000A135A" w:rsidRPr="000A135A" w14:paraId="67EA0FA8" w14:textId="77777777" w:rsidTr="000A135A">
        <w:tc>
          <w:tcPr>
            <w:tcW w:w="0" w:type="auto"/>
            <w:shd w:val="clear" w:color="auto" w:fill="E2EFD9"/>
            <w:vAlign w:val="center"/>
          </w:tcPr>
          <w:p w14:paraId="691C255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690" w:type="dxa"/>
          </w:tcPr>
          <w:p w14:paraId="77D1C29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vyhledávat a pojmenovávat problémy z oblasti praktického života v souvislosti s probíraným učivem </w:t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  <w:t xml:space="preserve">a hledat a navrhovat cesty k řešení daného problému a z daných řešení vybírat nejlepší a korigovat špatná řešení </w:t>
            </w:r>
          </w:p>
          <w:p w14:paraId="4522ECFA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je ke schopnosti používat osvojené metody řešení fyzikálních problémů i v jiných oblastech života </w:t>
            </w:r>
          </w:p>
        </w:tc>
      </w:tr>
      <w:tr w:rsidR="000A135A" w:rsidRPr="000A135A" w14:paraId="6C424A6E" w14:textId="77777777" w:rsidTr="000A135A">
        <w:tc>
          <w:tcPr>
            <w:tcW w:w="0" w:type="auto"/>
            <w:shd w:val="clear" w:color="auto" w:fill="E2EFD9"/>
            <w:vAlign w:val="center"/>
          </w:tcPr>
          <w:p w14:paraId="19677BE5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690" w:type="dxa"/>
          </w:tcPr>
          <w:p w14:paraId="3208CE31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rozumět textu, obrazovým materiálům a dalším zdrojům informací souvisejícím s fyzikální tématikou a poznat základní symboly a značky z tohoto oboru </w:t>
            </w:r>
          </w:p>
          <w:p w14:paraId="16DB0B04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 xml:space="preserve">učíme žáky formulovat vlastní názory získané na základě aktivního poznávání a ověřovat praktické dovednosti v modelových situacích </w:t>
            </w:r>
          </w:p>
        </w:tc>
      </w:tr>
      <w:tr w:rsidR="000A135A" w:rsidRPr="000A135A" w14:paraId="4BBD0E8E" w14:textId="77777777" w:rsidTr="000A135A">
        <w:tc>
          <w:tcPr>
            <w:tcW w:w="0" w:type="auto"/>
            <w:shd w:val="clear" w:color="auto" w:fill="E2EFD9"/>
            <w:vAlign w:val="center"/>
          </w:tcPr>
          <w:p w14:paraId="462E3DB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sociální a personální</w:t>
            </w:r>
          </w:p>
        </w:tc>
        <w:tc>
          <w:tcPr>
            <w:tcW w:w="11690" w:type="dxa"/>
          </w:tcPr>
          <w:p w14:paraId="77029B13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spolupracovat ve skupině nejen při fyzikálních experimentech a v případě potřeby umět poskytnout pomoc nebo o ni požádat </w:t>
            </w:r>
          </w:p>
          <w:p w14:paraId="3A0422EF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je při diskuzi respektovat názory spolužáků </w:t>
            </w:r>
          </w:p>
        </w:tc>
      </w:tr>
      <w:tr w:rsidR="000A135A" w:rsidRPr="000A135A" w14:paraId="47B49032" w14:textId="77777777" w:rsidTr="000A135A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2EE42E5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690" w:type="dxa"/>
          </w:tcPr>
          <w:p w14:paraId="02D351EC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při fyzikálních pokusech používat bezpečně a účinně demonstrační pomůcky, dodržovat vymezená pravidla </w:t>
            </w:r>
          </w:p>
          <w:p w14:paraId="7FFA7DAF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využívat znalosti a zkušenosti získané v hodinách fyziky při rozhodování o dalším vzdělávání a profesním zaměření </w:t>
            </w:r>
          </w:p>
        </w:tc>
      </w:tr>
      <w:tr w:rsidR="000A135A" w:rsidRPr="000A135A" w14:paraId="2CA3B3A7" w14:textId="77777777" w:rsidTr="000A135A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750CB50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690" w:type="dxa"/>
          </w:tcPr>
          <w:p w14:paraId="038A2989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ke kritické práci s informacemi, efektivní komunikaci a vzájemné spolupráci v digitálním prostředí</w:t>
            </w:r>
          </w:p>
          <w:p w14:paraId="66682BA2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tvorbě a úpravám digitálního obsahu v různých formátech a jeho sdílení s vybranými lidmi</w:t>
            </w:r>
          </w:p>
          <w:p w14:paraId="455ECEE7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 spolupráci, komunikaci a sdílení informací v digitálním prostředí klademe důraz na etické jednání, ohleduplnost a respekt k ostatním</w:t>
            </w:r>
          </w:p>
          <w:p w14:paraId="613440B8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seznamujeme žáky s principy bezpečného chování na internetu a vedeme je k tomu, aby při práci </w:t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  <w:t>s informacemi uplatňovali právní a etické normy spojené s využíváním převzatých zdrojů</w:t>
            </w:r>
          </w:p>
        </w:tc>
      </w:tr>
    </w:tbl>
    <w:p w14:paraId="1F2FDB39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0A135A" w:rsidRPr="000A135A" w:rsidSect="000B6469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09F9CD1D" w14:textId="77777777" w:rsidR="000A135A" w:rsidRPr="000A135A" w:rsidRDefault="000A135A" w:rsidP="000A135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41"/>
      <w:r w:rsidRPr="000A135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58"/>
        <w:gridCol w:w="2775"/>
        <w:gridCol w:w="4633"/>
        <w:gridCol w:w="3119"/>
        <w:gridCol w:w="2409"/>
      </w:tblGrid>
      <w:tr w:rsidR="000A135A" w:rsidRPr="000A135A" w14:paraId="2A3CEFE3" w14:textId="77777777" w:rsidTr="00AF5CC9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3E75E0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Fyzika 6. ročník</w:t>
            </w:r>
          </w:p>
        </w:tc>
      </w:tr>
      <w:tr w:rsidR="000A135A" w:rsidRPr="000A135A" w14:paraId="6DD73197" w14:textId="77777777" w:rsidTr="00AF5CC9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CBA55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91E3B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D92AC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4A416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BCAA1E" w14:textId="5E665E4F" w:rsidR="000B6469" w:rsidRPr="000A135A" w:rsidRDefault="000B6469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A135A" w:rsidRPr="000A135A" w14:paraId="1F2F9EC3" w14:textId="77777777" w:rsidTr="00AF5CC9"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4EE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LÁTKY A TĚLESA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D3CF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F9D714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ABD0F4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6200F28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9654B62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09D1B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9BFD8AF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4FE8A50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10470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A819B94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493A53E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B1CEA2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09511783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6FFBD55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0F16F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9F08DDF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F67D2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EBECBE3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28A0B32F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 textu, internetu, tabulek; </w:t>
            </w:r>
          </w:p>
          <w:p w14:paraId="3806E552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záznam, tvorba poznámek, vyhledávání informací podle klíčových slov z učebnice, internetu, kombinace zdrojů…</w:t>
            </w:r>
          </w:p>
          <w:p w14:paraId="7B984D0F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1CD12339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1E411568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mezinárodní zkratky, značky, symboly</w:t>
            </w:r>
          </w:p>
          <w:p w14:paraId="41DEE623" w14:textId="77777777" w:rsidR="000A135A" w:rsidRPr="000A135A" w:rsidRDefault="000A135A" w:rsidP="000A135A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197B99CF" w14:textId="77777777" w:rsidTr="00AF5CC9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4B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změří vhodně zvolenými měřidly některé důležité fyzikální veličiny charakterizující látky a tělesa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23B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změří vhodně zvolenými měřidly některé důležité fyzikální veličiny charakterizující látky a tělesa</w:t>
            </w:r>
          </w:p>
          <w:p w14:paraId="4443D74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vysvětlí pojem těleso a látka</w:t>
            </w:r>
          </w:p>
          <w:p w14:paraId="79A6F7B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popisuje vlastnosti látek</w:t>
            </w:r>
          </w:p>
          <w:p w14:paraId="157A0C6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zná charakteristiky pevných, kapalných, plynných látek a těles</w:t>
            </w:r>
          </w:p>
          <w:p w14:paraId="063AE56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ví, že jsou látky složeny z atomů a molekul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7F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Fyzikální veličiny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porovnávání vlastností těles, měření vlastností těles, pojem fyzikální veličina, příklady fyzikálních veličin</w:t>
            </w:r>
          </w:p>
          <w:p w14:paraId="57921A1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Délka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základní a vedlejší jednotky, měřidla, měření délky</w:t>
            </w:r>
          </w:p>
          <w:p w14:paraId="1B00337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Objem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objemu</w:t>
            </w:r>
          </w:p>
          <w:p w14:paraId="71C2EB7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Hmotnost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hmotnosti</w:t>
            </w:r>
          </w:p>
          <w:p w14:paraId="5DCF230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Čas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času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F500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FB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397FCA05" w14:textId="77777777" w:rsidTr="00AF5CC9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D0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uvede konkrétní příklady jevů dokazujících, že se částice látek neustále pohybují a vzájemně na sebe působí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8A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uvede konkrétní příklady jevů dokazujících, že se částice látek neustále pohybují a vzájemně na sebe působí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9B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Tělesa a látky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těleso, atomy a molekuly, látka a skupenství, vlastnosti</w:t>
            </w:r>
          </w:p>
          <w:p w14:paraId="63AE162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Skupenství látek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skupenství látek s jejich částicovou stavbou; difuze</w:t>
            </w:r>
          </w:p>
          <w:p w14:paraId="2894C19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Přeměny skupenství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tání a tuhnutí, skupenské teplo tání; vypařování a kapalnění; hlavní faktory ovlivňující vypařování a teplotu varu kapaliny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4900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CC1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7B49DB49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5B6E820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model atomu, molekuly</w:t>
            </w:r>
          </w:p>
        </w:tc>
      </w:tr>
      <w:tr w:rsidR="000A135A" w:rsidRPr="000A135A" w14:paraId="38595B40" w14:textId="77777777" w:rsidTr="00AF5CC9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C7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předpoví, jak se změní délka či objem tělesa při dané změně jeho teploty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C4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předpoví, jak se změní délka či objem tělesa při dané změně jeho teploty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B8A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Teplota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teploty, změna objemu těles při zahřívání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8B7F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5CF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1467FB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089E34B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práce s teploměrem</w:t>
            </w:r>
          </w:p>
        </w:tc>
      </w:tr>
      <w:tr w:rsidR="000A135A" w:rsidRPr="000A135A" w14:paraId="54147903" w14:textId="77777777" w:rsidTr="00AF5CC9">
        <w:trPr>
          <w:trHeight w:val="1870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48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F-9-1-04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s porozuměním vztah mezi hustotou, hmotností a objemem při řešení praktických problémů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80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využívá s porozuměním vztah mezi hustotou, hmotností a objemem při řešení praktických problémů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1C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Hustota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výpočet hustoty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1A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01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B096939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58"/>
        <w:gridCol w:w="2775"/>
        <w:gridCol w:w="4633"/>
        <w:gridCol w:w="3119"/>
        <w:gridCol w:w="2409"/>
      </w:tblGrid>
      <w:tr w:rsidR="000A135A" w:rsidRPr="000A135A" w14:paraId="71B6FE00" w14:textId="77777777" w:rsidTr="00AF5CC9">
        <w:tc>
          <w:tcPr>
            <w:tcW w:w="15294" w:type="dxa"/>
            <w:gridSpan w:val="5"/>
            <w:shd w:val="clear" w:color="auto" w:fill="00B0F0"/>
          </w:tcPr>
          <w:p w14:paraId="5102C11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Fyzika 6. ročník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  Minimální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B23B65" w:rsidRPr="000A135A" w14:paraId="5210A0E1" w14:textId="77777777" w:rsidTr="00AF5CC9">
        <w:trPr>
          <w:trHeight w:val="548"/>
        </w:trPr>
        <w:tc>
          <w:tcPr>
            <w:tcW w:w="2358" w:type="dxa"/>
            <w:shd w:val="clear" w:color="auto" w:fill="00B0F0"/>
          </w:tcPr>
          <w:p w14:paraId="143B33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775" w:type="dxa"/>
            <w:shd w:val="clear" w:color="auto" w:fill="00B0F0"/>
          </w:tcPr>
          <w:p w14:paraId="3E4689F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33" w:type="dxa"/>
            <w:shd w:val="clear" w:color="auto" w:fill="00B0F0"/>
          </w:tcPr>
          <w:p w14:paraId="33288C4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9" w:type="dxa"/>
            <w:shd w:val="clear" w:color="auto" w:fill="00B0F0"/>
          </w:tcPr>
          <w:p w14:paraId="359A195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09" w:type="dxa"/>
            <w:shd w:val="clear" w:color="auto" w:fill="00B0F0"/>
          </w:tcPr>
          <w:p w14:paraId="73CB1C7B" w14:textId="5FED2509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B23B65" w:rsidRPr="000A135A" w14:paraId="157FD9A0" w14:textId="77777777" w:rsidTr="00AF5CC9">
        <w:tc>
          <w:tcPr>
            <w:tcW w:w="9766" w:type="dxa"/>
            <w:gridSpan w:val="3"/>
          </w:tcPr>
          <w:p w14:paraId="62F8BDD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LÁTKY A TĚLESA</w:t>
            </w:r>
          </w:p>
        </w:tc>
        <w:tc>
          <w:tcPr>
            <w:tcW w:w="3119" w:type="dxa"/>
            <w:vMerge w:val="restart"/>
          </w:tcPr>
          <w:p w14:paraId="7B98B73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BA142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9A3B4D1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85CACE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6625191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4E0093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  <w:t xml:space="preserve">a rozhodovací dovednosti </w:t>
            </w:r>
          </w:p>
          <w:p w14:paraId="51CF094E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0EA4CC5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33F87E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174EB85D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420387C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7C956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27CDF38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3B8C4DC5" w14:textId="77777777" w:rsidR="00B23B65" w:rsidRPr="000A135A" w:rsidRDefault="00B23B65" w:rsidP="00B23B65">
            <w:pPr>
              <w:ind w:firstLine="70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90641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E5CCB48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v různých situacích, rozvoj individuálních dovedností pro kooperaci)</w:t>
            </w:r>
          </w:p>
        </w:tc>
        <w:tc>
          <w:tcPr>
            <w:tcW w:w="2409" w:type="dxa"/>
            <w:vMerge w:val="restart"/>
          </w:tcPr>
          <w:p w14:paraId="18EF457A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2E491544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44C1912B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z textu, internetu, tabulek; záznam, tvorba poznámek, vyhledávání informací podle klíčových slov – z učebnice, internetu, kombinace zdrojů</w:t>
            </w:r>
            <w:r w:rsidRPr="000A135A">
              <w:rPr>
                <w:rFonts w:ascii="Times New Roman" w:eastAsia="Times New Roman" w:hAnsi="Times New Roman" w:cs="Calibri"/>
                <w:szCs w:val="24"/>
                <w:lang w:eastAsia="cs-CZ"/>
              </w:rPr>
              <w:t>…</w:t>
            </w:r>
          </w:p>
          <w:p w14:paraId="50EAF2B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06D427F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5A9CE5F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mezinárodní zkratky, značky, symboly</w:t>
            </w:r>
          </w:p>
          <w:p w14:paraId="502E264B" w14:textId="77777777" w:rsidR="00B23B65" w:rsidRPr="000A135A" w:rsidRDefault="00B23B65" w:rsidP="00B23B65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49C168FA" w14:textId="77777777" w:rsidTr="00AF5CC9">
        <w:tc>
          <w:tcPr>
            <w:tcW w:w="2358" w:type="dxa"/>
          </w:tcPr>
          <w:p w14:paraId="64CC827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změří v jednoduchých konkrétních případech vhodně zvolenými měřidly důležité fyzikální veličiny charakterizující látky a tělesa – délku, hmotnost, čas</w:t>
            </w:r>
          </w:p>
        </w:tc>
        <w:tc>
          <w:tcPr>
            <w:tcW w:w="2775" w:type="dxa"/>
          </w:tcPr>
          <w:p w14:paraId="14B55FE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změří v jednoduchých konkrétních případech vhodně zvolenými měřidly důležité fyzikální veličiny charakterizující látky a tělesa – délku, hmotnost, čas</w:t>
            </w:r>
          </w:p>
        </w:tc>
        <w:tc>
          <w:tcPr>
            <w:tcW w:w="4633" w:type="dxa"/>
          </w:tcPr>
          <w:p w14:paraId="0D2BF60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měřené veličiny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délka, objem, hmotnost, teplota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její změna, čas </w:t>
            </w:r>
          </w:p>
          <w:p w14:paraId="6A89783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skupenství látek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skupenství látek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s jejich částicovou stavbou; difuze</w:t>
            </w:r>
          </w:p>
        </w:tc>
        <w:tc>
          <w:tcPr>
            <w:tcW w:w="3119" w:type="dxa"/>
            <w:vMerge/>
          </w:tcPr>
          <w:p w14:paraId="36D535B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</w:tcPr>
          <w:p w14:paraId="2C796FC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3F93B9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387"/>
        <w:gridCol w:w="2694"/>
        <w:gridCol w:w="2976"/>
        <w:gridCol w:w="3838"/>
        <w:gridCol w:w="2551"/>
      </w:tblGrid>
      <w:tr w:rsidR="000A135A" w:rsidRPr="000A135A" w14:paraId="278657FD" w14:textId="77777777" w:rsidTr="00AF5CC9"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EBF0E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7. ročník</w:t>
            </w:r>
          </w:p>
        </w:tc>
      </w:tr>
      <w:tr w:rsidR="00B23B65" w:rsidRPr="000A135A" w14:paraId="2E9D757A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EA5EF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 + kód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4A5D0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FEF4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EC05F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AD6F8F" w14:textId="1DB2238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B23B65" w:rsidRPr="000A135A" w14:paraId="327BA32D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97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 TĚLES; SÍLY</w:t>
            </w:r>
          </w:p>
        </w:tc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639ED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390C9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1A3FDD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B4E729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B8F900E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D964AB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59BD425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4CA6169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ABD475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A65CB8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5E3F24A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6F3174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3FC90DD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1F252E74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73CBD7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55FDDA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84FAC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44A5762A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1AB30CB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poznámek, vyhledávání informací podle klíčových slov z učebnice, internetu, kombinace zdrojů…</w:t>
            </w:r>
          </w:p>
          <w:p w14:paraId="61FA9733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587628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15DAED0C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  <w:p w14:paraId="0AC4945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8EBC092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97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rozhodne, jaký druh pohybu těleso koná vzhledem k jinému tělesu </w:t>
            </w:r>
          </w:p>
          <w:p w14:paraId="5DEA9B9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s porozuměním při řešení problémů a úloh vztah mezi rychlostí, dráhou a časem u rovnoměrného pohybu těles</w:t>
            </w:r>
          </w:p>
          <w:p w14:paraId="0C60B54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ECB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rozhodne, jaký druh pohybu těleso koná vzhledem k jinému tělesu </w:t>
            </w:r>
          </w:p>
          <w:p w14:paraId="0B84CBE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využívá s porozuměním při řešení problémů a úloh vztah mezi rychlostí, dráhou a časem u rovnoměrného pohybu těles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9A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Pohyby těles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 rovnoměrný a nerovnoměrný; pohyb </w:t>
            </w:r>
            <w:proofErr w:type="spellStart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přímočarýa</w:t>
            </w:r>
            <w:proofErr w:type="spell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křivočarý</w:t>
            </w:r>
          </w:p>
          <w:p w14:paraId="6B467702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Rychlost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jednotky, měřidla, měření rychlosti, vztah mezi rychlostí, dráhou a časem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0828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C9C0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23B65" w:rsidRPr="000A135A" w14:paraId="6E81E21A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1B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určí v konkrétní jednoduché situaci druhy sil působících na těleso, jejich velikosti, směry a výslednici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6D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rozeznává druhy sil a dokáže je změřit </w:t>
            </w:r>
          </w:p>
          <w:p w14:paraId="1920296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chápe pojem gravitační síla </w:t>
            </w:r>
          </w:p>
          <w:p w14:paraId="01E1E59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rozlišuje pojmy tlaková, tahová a třecí síla, objasňuje význam třecí síly v praxi </w:t>
            </w:r>
          </w:p>
          <w:p w14:paraId="52324F3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graficky znázorňuje působení sil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C32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Síla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druhy, působení, výslednice dvou sil stejných a opačných směrů</w:t>
            </w:r>
          </w:p>
          <w:p w14:paraId="0A8F6A1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Gravitační síla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působení</w:t>
            </w:r>
          </w:p>
          <w:p w14:paraId="3AE4B8F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Tlak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vztah pro výpočet, tlaková síla</w:t>
            </w: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vztah mezi tlakovou silou, tlakem a obsahem plochy, na niž síla působí</w:t>
            </w:r>
          </w:p>
          <w:p w14:paraId="7398845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Třecí síla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smykové tření, ovlivňování velikosti třecí síly v praxi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9E8A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0246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33F102B4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95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MECHANICKÉ VLASTNOSTI TEKUTIN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9DFE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FF54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D3F8DE4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746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F-9-3-01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o zákonitostech tlaku v klidných tekutinách pro řešení konkrétních praktických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CE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využívá poznatky o zákonitostech tlaku v klidných tekutinách pro řešení konkrétních praktických problémů </w:t>
            </w:r>
          </w:p>
          <w:p w14:paraId="2D4B156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chápe souvislost mezi hydrostatickým tlakem a hloubkou  </w:t>
            </w:r>
          </w:p>
          <w:p w14:paraId="348062A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chápe souvislost atmosférického tlaku s některými procesy v atmosféře </w:t>
            </w:r>
          </w:p>
          <w:p w14:paraId="3C54E1B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používá Archimédova zákona k objasnění běžných jevů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69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Hydrostatický a atmosférický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mezi hydrostatickým tlakem, hloubkou a hustotou kapaliny; souvislost atmosférického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tlaku s některými procesy v atmosféře</w:t>
            </w:r>
          </w:p>
          <w:p w14:paraId="6E8C4FE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Pascalův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hydraulická zařízení</w:t>
            </w:r>
          </w:p>
          <w:p w14:paraId="17E162B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Archimédův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vztlaková síla; potápění, vznášení se a plování těles v klidných tekutinách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3F8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0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44BC691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387"/>
        <w:gridCol w:w="2694"/>
        <w:gridCol w:w="2976"/>
        <w:gridCol w:w="3838"/>
        <w:gridCol w:w="2551"/>
      </w:tblGrid>
      <w:tr w:rsidR="000A135A" w:rsidRPr="000A135A" w14:paraId="38E1034A" w14:textId="77777777" w:rsidTr="00AF5CC9">
        <w:trPr>
          <w:trHeight w:val="646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27E787C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7. ročník Minimální doporučené výstupy</w:t>
            </w:r>
          </w:p>
        </w:tc>
      </w:tr>
      <w:tr w:rsidR="00B23B65" w:rsidRPr="000A135A" w14:paraId="7372FCF1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B480A5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5C1B15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2BDAC4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87E14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4DB7DBA" w14:textId="6DDE17CE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B23B65" w:rsidRPr="000A135A" w14:paraId="294133C0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87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 TĚLES; SÍLY</w:t>
            </w:r>
          </w:p>
        </w:tc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2452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D30A0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833D4B3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7773DF6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34E1603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AF2F5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CB88DB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0F21DFF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19A57A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3920A53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346EEDC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A480A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7E8313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11B55E8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F74BE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2B28FE3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C8D1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1CACBB44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2998DD5F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68714BCB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5D75931F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299E714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6542A36F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  <w:p w14:paraId="4884C9D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3FE581C1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80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rozeznává, že je těleso v klidu, či pohybu vůči jinému tělesu</w:t>
            </w:r>
          </w:p>
          <w:p w14:paraId="361F754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zná vztah mezi rychlostí, dráhou a časem u rovnoměrného přímočarého pohybu těles při řešení jednoduchých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10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rozezná, že je těleso v klidu, či pohybu vůči jinému tělesu </w:t>
            </w:r>
          </w:p>
          <w:p w14:paraId="084021D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zná vztah mezi rychlostí, dráhou a časem u rovnoměrného přímočarého pohybu těles a jeho uplatnění v běžném životě </w:t>
            </w:r>
          </w:p>
          <w:p w14:paraId="1F5E526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rozezná, zda na těleso v konkrétní situaci působí síla </w:t>
            </w:r>
          </w:p>
          <w:p w14:paraId="3A053DF9" w14:textId="7C19434E" w:rsidR="00B23B65" w:rsidRPr="00EA047D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předvídá změnu pohybu těles při působení síly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82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pohyby těles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 rovnoměrný a nerovnoměrný; pohyb přímočarý a křivočarý</w:t>
            </w:r>
          </w:p>
          <w:p w14:paraId="5E6E3F5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rychlost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jednotky, měřidla, měření rychlosti, vztah mezi rychlostí, dráhou a časem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0BEA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EE28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FABCED4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6B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rozezná, zda na těleso v konkrétní situaci působí síla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16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rozezná, zda na těleso v konkrétní situaci působí síla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64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výslednice dvou sil stejných a opačných směrů</w:t>
            </w:r>
          </w:p>
          <w:p w14:paraId="206EF95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tlaková síla a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vztah mezi tlakovou silou, tlakem a obsahem plochy, na niž síla působí</w:t>
            </w:r>
          </w:p>
          <w:p w14:paraId="5C5F62C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třecí síla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smykové tření, ovlivňování velikosti třecí síly v praxi </w:t>
            </w:r>
          </w:p>
          <w:p w14:paraId="525C672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DD8E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6BCF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101310A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45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MECHANICKÉ VLASTNOSTI TEKUTIN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910E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AB5E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185DCA38" w14:textId="77777777" w:rsidTr="00AF5CC9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297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3-01p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o zákonitostech tlaku v klidných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tekutinách pro řešení jednoduchých praktických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7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využívá poznatky o zákonitostech tlaku v klidných tekutinách pro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řešení jednoduchých praktických problémů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28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tlak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vztah pro výpočet, tlaková síla</w:t>
            </w:r>
          </w:p>
          <w:p w14:paraId="3EB30C1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Pascalův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hydraulická zařízení</w:t>
            </w:r>
          </w:p>
          <w:p w14:paraId="75E30D3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hydrostatický a atmosférický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mezi hydrostatickým tlakem, hloubkou a hustotou kapaliny; souvislost atmosférického tlaku s některými procesy v atmosféře</w:t>
            </w:r>
          </w:p>
          <w:p w14:paraId="227FE34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Archimédův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vztlaková síla; potápění, vznášení se a plování těles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v klidných tekutinách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6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0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BABC664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438"/>
        <w:gridCol w:w="2814"/>
        <w:gridCol w:w="3805"/>
        <w:gridCol w:w="3828"/>
        <w:gridCol w:w="2551"/>
      </w:tblGrid>
      <w:tr w:rsidR="000A135A" w:rsidRPr="000A135A" w14:paraId="6AFE7304" w14:textId="77777777" w:rsidTr="00AF5CC9"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FC6D6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8. ročník</w:t>
            </w:r>
          </w:p>
        </w:tc>
      </w:tr>
      <w:tr w:rsidR="00B23B65" w:rsidRPr="000A135A" w14:paraId="789999D6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8F55C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DB119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3F3E6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48C54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C473C1" w14:textId="2FC4D07C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A135A" w:rsidRPr="000A135A" w14:paraId="7915F349" w14:textId="77777777" w:rsidTr="00AF5CC9">
        <w:trPr>
          <w:trHeight w:val="450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A81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ENERGIE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81C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B33EF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2684152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342C374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F51B540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A327E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A3E7F9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0AB29AC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0E9927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1BA50A4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2588AD0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6292F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BADC0E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3CE169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</w:p>
          <w:p w14:paraId="1445E87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58F4D561" w14:textId="77777777" w:rsidR="000A135A" w:rsidRPr="000A135A" w:rsidRDefault="000A135A" w:rsidP="000A135A">
            <w:pPr>
              <w:spacing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ADF80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D4D159C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6142A88F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textu, internetu, tabulek; záznam, tvorba poznámek, vyhledávání informací podle klíčových slov z učebnice, internetu, kombinace zdrojů…</w:t>
            </w:r>
          </w:p>
          <w:p w14:paraId="55495A34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7A165813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463DD34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  <w:p w14:paraId="4CDF26BB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szCs w:val="24"/>
                <w:u w:val="single"/>
                <w:lang w:eastAsia="cs-CZ"/>
              </w:rPr>
            </w:pPr>
          </w:p>
          <w:p w14:paraId="27DDA8E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Kontrola řešení</w:t>
            </w:r>
          </w:p>
          <w:p w14:paraId="7DA57F01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skupinová práce</w:t>
            </w:r>
          </w:p>
          <w:p w14:paraId="5106487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AAAC3BD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3285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F-9-4-01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s porozuměním vztah mezi výkonem, vykonanou prací a časem </w:t>
            </w:r>
          </w:p>
          <w:p w14:paraId="11D0408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F-9-4-02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zhodnotí výhody a nevýhody využívání různých energetických zdrojů z hlediska vlivu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8D64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využívá s porozuměním vztah mezi výkonem, vykonanou prací a časem </w:t>
            </w:r>
          </w:p>
          <w:p w14:paraId="6E51746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zhodnotí výhody a nevýhody využívání různých energetických zdrojů z hlediska vlivu na životní prostředí </w:t>
            </w:r>
          </w:p>
          <w:p w14:paraId="45EC659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používá pojmy mechanická práce, výkon, pohybová a polohová energie k objasnění fyzikálních dějů </w:t>
            </w:r>
          </w:p>
          <w:p w14:paraId="1901622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rozlišuje jednotlivé formy energie </w:t>
            </w:r>
          </w:p>
          <w:p w14:paraId="651EB93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zná jednotlivé typy elektráren, způsoby přenosu el. energie, umí porovnat jejich výhody a nevýhody a vliv na životní prostředí 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497B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Práce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 výpočet, účinnost</w:t>
            </w:r>
          </w:p>
          <w:p w14:paraId="392E64A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Výkon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</w:t>
            </w:r>
          </w:p>
          <w:p w14:paraId="43D78A6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Formy energie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pohybová a polohová energie; vnitřní energie; elektrická energie a výkon; výroba </w:t>
            </w:r>
          </w:p>
          <w:p w14:paraId="3EE6167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a přenos elektrické energie; jaderná energie, štěpná reakce, jaderný reaktor, jaderná elektrárna; ochrana lidí před radioaktivním zářením </w:t>
            </w:r>
          </w:p>
          <w:p w14:paraId="1BF8CD2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A5D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1C3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A135A" w:rsidRPr="000A135A" w14:paraId="4BF9C8B6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A5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ZVUKOVÉ DĚJE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142A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D14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2B78A19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22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F-9-5-01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rozpozná ve svém okolí zdroje zvuku a kvalitativně analyzuje příhodnost daného prostředí pro šíření zvuku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21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rozpozná ve svém okolí zdroje zvuku a kvalitativně analyzuje příhodnost daného prostředí pro šíření zvuku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E5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Vlastnosti zvuku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látkové prostředí jako podmínka vzniku šíření zvuku, rychlost šíření zvuku v různých prostředích; odraz zvuku na překážce, ozvěna; pohlcování zvuku, vliv nadměrného hluku na životní prostředí a zdraví člověka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B26F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AE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3A87CBE9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42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F-9-5-02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posoudí možnosti zmenšování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vlivu nadměrného hluku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D0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posoudí možnosti zmenšování vlivu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nadměrného hluku na životní prostředí</w:t>
            </w: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20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FF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62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CF628A9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438"/>
        <w:gridCol w:w="2814"/>
        <w:gridCol w:w="3805"/>
        <w:gridCol w:w="3828"/>
        <w:gridCol w:w="2551"/>
      </w:tblGrid>
      <w:tr w:rsidR="000A135A" w:rsidRPr="000A135A" w14:paraId="7D73A90A" w14:textId="77777777" w:rsidTr="00AF5CC9"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BD88BB0" w14:textId="77777777" w:rsidR="000A135A" w:rsidRPr="000A135A" w:rsidRDefault="000A135A" w:rsidP="000A135A">
            <w:pPr>
              <w:spacing w:before="120" w:after="120"/>
              <w:ind w:firstLine="29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8. ročník Minimální doporučené výstupy</w:t>
            </w:r>
          </w:p>
        </w:tc>
      </w:tr>
      <w:tr w:rsidR="00B23B65" w:rsidRPr="000A135A" w14:paraId="0E9F233F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28D71F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ED1AF16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3684E9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958EAC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8F46E2" w14:textId="50BF411A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A135A" w:rsidRPr="000A135A" w14:paraId="082B3E36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4E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ENERGIE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6008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D4FA0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887F62A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2FBA87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B7B875E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D0517B0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76A7C0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0B25D2A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0EC83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63233892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593E366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2B9961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4C08CB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49E2E21B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09044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14F68CF6" w14:textId="77777777" w:rsidR="000A135A" w:rsidRPr="000A135A" w:rsidRDefault="000A135A" w:rsidP="000A135A">
            <w:pPr>
              <w:spacing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A796E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4861566A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593CF819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z textu, internetu, tabulek; záznam, tvorba poznámek, vyhledávání informací podle klíčových slov z učebnice, internetu, kombinace zdrojů…</w:t>
            </w:r>
          </w:p>
          <w:p w14:paraId="1306BDE3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4AF6909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585D4141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  <w:p w14:paraId="0C9D434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54C308AB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64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uvede vzájemný vztah mezi výkonem, vykonanou prací a časem (bez vzorců)</w:t>
            </w:r>
          </w:p>
          <w:p w14:paraId="1EDBEA04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pojmenuje výhody a nevýhody využívání různých energetických zdrojů z hlediska vlivu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09C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uvede vzájemný vztah mezi výkonem, vykonanou prací a časem (bez vzorců)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39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Práce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výpočet, účinnost</w:t>
            </w:r>
          </w:p>
          <w:p w14:paraId="60A8DA16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Výkon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</w:t>
            </w:r>
          </w:p>
          <w:p w14:paraId="48C365D8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Formy energie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pohybová a polohová energie; vnitřní energie; elektrická energie a výkon; výroba a přenos elektrické energie; jaderná energie, štěpná reakce, jaderný reaktor, jaderná elektrárna; ochrana lidí před radioaktivním zářením</w:t>
            </w:r>
          </w:p>
          <w:p w14:paraId="0B26DFDF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71DAA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9F0AE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98A6CF2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09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ZVUKOVÉ DĚJE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B72D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0BDB3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01CD3D69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F90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rozpozná zdroje zvuku, jeho šíření a odraz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460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rozpozná zdroje zvuku, jeho šíření a odraz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147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Vlastnosti zvuku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látkové prostředí jako podmínka vzniku šíření zvuku, rychlost šíření zvuku v různých prostředích; odraz zvuku na překážce, ozvěna; pohlcování zvuku</w:t>
            </w: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028CC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9D215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C600A58" w14:textId="77777777" w:rsidTr="00AF5CC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716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posoudí vliv nadměrného hluku na životní prostředí a zdraví člověka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B3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posoudí vliv nadměrného hluku na životní prostředí a zdraví člověka</w:t>
            </w: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14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78E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98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C16157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872"/>
        <w:gridCol w:w="2289"/>
        <w:gridCol w:w="3896"/>
        <w:gridCol w:w="3686"/>
        <w:gridCol w:w="2835"/>
      </w:tblGrid>
      <w:tr w:rsidR="000A135A" w:rsidRPr="000A135A" w14:paraId="79CF0AE3" w14:textId="77777777" w:rsidTr="00AF5CC9"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10EFDE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9. ročník</w:t>
            </w:r>
          </w:p>
        </w:tc>
      </w:tr>
      <w:tr w:rsidR="00B23B65" w:rsidRPr="000A135A" w14:paraId="4A4A792F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E18E3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1AAA0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F9AFA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45CB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F63B36" w14:textId="4E6BF8E9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0A135A" w:rsidRPr="000A135A" w14:paraId="3D0866F1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F8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ELEKTROMAGNETICKÉ A SVĚTELNÉ DĚJE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029A7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1CAE8C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051C124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B6B2C30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98B0A6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61BC96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130AF53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266D6B8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C24D17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0F1456A8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1A4D22B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392BA9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84CA4D2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F5BEF7F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4FFA17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6DE34E1D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AB9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4D1B9FD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37CFC8BB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textu, internetu, tabulek; záznam, tvorba poznámek, vyhledávání informací podle klíčových slov z učebnice, internetu, kombinace zdrojů…</w:t>
            </w:r>
          </w:p>
          <w:p w14:paraId="39548EAB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7BF1FCB3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0D78634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  <w:p w14:paraId="5E856532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szCs w:val="24"/>
                <w:u w:val="single"/>
                <w:lang w:eastAsia="cs-CZ"/>
              </w:rPr>
            </w:pPr>
          </w:p>
          <w:p w14:paraId="3E88172A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Kontrola řešení</w:t>
            </w:r>
          </w:p>
          <w:p w14:paraId="05ED8499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skupinová práce</w:t>
            </w:r>
          </w:p>
          <w:p w14:paraId="04048900" w14:textId="77777777" w:rsidR="000A135A" w:rsidRPr="000A135A" w:rsidRDefault="000A135A" w:rsidP="000A135A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F8A30A9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04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sestaví správně podle schématu elektrický obvod a analyzuje správně schéma reálného obvodu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C3F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sestaví správně podle schématu elektrický obvod a analyzuje správně schéma reálného obvodu </w:t>
            </w:r>
          </w:p>
          <w:p w14:paraId="2643968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vyjmenuje zdroje elektrického proudu </w:t>
            </w:r>
          </w:p>
          <w:p w14:paraId="09F2E41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D9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obvod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 napětí, spotřebič, spínač, zapojení</w:t>
            </w:r>
          </w:p>
          <w:p w14:paraId="2E811BC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proud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jednotka, měření</w:t>
            </w:r>
          </w:p>
          <w:p w14:paraId="2A1445D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Elektrický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odpor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jednotka, měření</w:t>
            </w:r>
          </w:p>
          <w:p w14:paraId="66C71B3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Elektrické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napětí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jednotka, měření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B36C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2A7B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7CAD88C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C14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stejnosměrný proud od střídavého a změří elektrický proud a napětí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A4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rozliší stejnosměrný proud od střídavého a změří elektrický proud a napětí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27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Střídavý proud a napětí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– princip, měniče napětí</w:t>
            </w:r>
          </w:p>
          <w:p w14:paraId="353DBF2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Bezpečnost práce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BE3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85B7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3314E82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2A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vodič, izolant a polovodič na základě analýzy jejich vlastností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AC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rozliší vodič, izolant a polovodič na základě analýzy jejich vlastností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E7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Vodič, izolant a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polovodič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charakteristika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princip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83E6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DDAD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589D80CD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BA5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F-9-6-04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prakticky poznatky o působení magnetického pole na magnet a cívku s proudem a o vlivu změny magnetického pole v okolí cívky na vznik indukovaného napětí v ní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27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využívá prakticky poznatky o působení magnetického pole na magnet a cívku s proudem a o vlivu změny magnetického pole v okolí cívky na vznik indukovaného napětí v ní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C1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Elektrické a magnetické pole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elektrická a magnetická síla; elektrický náboj; tepelné účinky elektrického proudu; elektrický odpor; stejnosměrný elektromotor; transformátor; bezpečné chování při práci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s elektrickými přístroji a zařízeními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F840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941C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33AC49E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F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ZÁKLADY OPTIKY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C675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4FFE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00F4D3C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0F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F-9-6-05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zákon o přímočarém šíření světla ve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stejnorodém optickém prostředí a zákon odrazu světla při řešení problémů a úloh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F5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využívá zákon o přímočarém šíření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světla ve stejnorodém optickém prostředí a zákon odrazu světla při řešení problémů a úloh</w:t>
            </w:r>
          </w:p>
        </w:tc>
        <w:tc>
          <w:tcPr>
            <w:tcW w:w="3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78D1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Vlastnosti světla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zdroje světla; rychlost světla ve vakuu a v různých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prostředích; stín, zatmění Slunce a Měsíce; zobrazení odrazem na rovinném, dutém a vypuklém zrcadle (kvalitativně); zobrazení lomem tenkou spojkou a rozptylkou (kvalitativně); rozklad bílého světla hranolem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66A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8F6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4F1D383F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E4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F-9-6-06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rozhodne ze znalosti rychlostí světla ve dvou různých prostředích, zda se světlo bude lámat ke kolmici, či od kolmice, a využívá této skutečnosti při analýze průchodu světla čočkami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76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rozhodne ze znalosti rychlostí světla ve dvou různých prostředích, zda se světlo bude lámat ke kolmici, či od kolmice, a využívá této skutečnosti při analýze průchodu světla čočkami</w:t>
            </w:r>
          </w:p>
        </w:tc>
        <w:tc>
          <w:tcPr>
            <w:tcW w:w="3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DBD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B15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7A62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4104096" w14:textId="77777777" w:rsidTr="00AF5CC9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B72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VESMÍR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747F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F8F1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C664748" w14:textId="77777777" w:rsidTr="00AF5CC9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A4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F-9-7-01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objasní (kvalitativně) pomocí poznatků o gravitačních silách pohyb planet kolem Slunce a měsíců planet kolem planet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8CA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objasní (kvalitativně) pomocí poznatků o gravitačních silách pohyb planet kolem Slunce a měsíců planet kolem planet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6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Sluneční soustava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její hlavní složky; měsíční fáze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4A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A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E82E8AC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872"/>
        <w:gridCol w:w="2289"/>
        <w:gridCol w:w="3896"/>
        <w:gridCol w:w="3686"/>
        <w:gridCol w:w="2835"/>
      </w:tblGrid>
      <w:tr w:rsidR="000A135A" w:rsidRPr="000A135A" w14:paraId="5F3F8876" w14:textId="77777777" w:rsidTr="00AF5CC9">
        <w:tc>
          <w:tcPr>
            <w:tcW w:w="15578" w:type="dxa"/>
            <w:gridSpan w:val="5"/>
            <w:shd w:val="clear" w:color="auto" w:fill="00B0F0"/>
          </w:tcPr>
          <w:p w14:paraId="1F857E00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9. ročník Minimální doporučené výstupy</w:t>
            </w:r>
          </w:p>
        </w:tc>
      </w:tr>
      <w:tr w:rsidR="00B23B65" w:rsidRPr="000A135A" w14:paraId="08512434" w14:textId="77777777" w:rsidTr="00AF5CC9">
        <w:tc>
          <w:tcPr>
            <w:tcW w:w="2872" w:type="dxa"/>
            <w:shd w:val="clear" w:color="auto" w:fill="00B0F0"/>
          </w:tcPr>
          <w:p w14:paraId="2362F52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289" w:type="dxa"/>
            <w:shd w:val="clear" w:color="auto" w:fill="00B0F0"/>
          </w:tcPr>
          <w:p w14:paraId="2662B9C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96" w:type="dxa"/>
            <w:shd w:val="clear" w:color="auto" w:fill="00B0F0"/>
          </w:tcPr>
          <w:p w14:paraId="347E938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686" w:type="dxa"/>
            <w:shd w:val="clear" w:color="auto" w:fill="00B0F0"/>
          </w:tcPr>
          <w:p w14:paraId="76EED31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shd w:val="clear" w:color="auto" w:fill="00B0F0"/>
          </w:tcPr>
          <w:p w14:paraId="4325483D" w14:textId="1BB6FEC6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B23B65" w:rsidRPr="000A135A" w14:paraId="071A1353" w14:textId="77777777" w:rsidTr="00AF5CC9">
        <w:tc>
          <w:tcPr>
            <w:tcW w:w="9057" w:type="dxa"/>
            <w:gridSpan w:val="3"/>
          </w:tcPr>
          <w:p w14:paraId="2BE6A2C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ELEKTROMAGNETICKÉ A SVĚTELNÉ DĚJE</w:t>
            </w:r>
          </w:p>
        </w:tc>
        <w:tc>
          <w:tcPr>
            <w:tcW w:w="3686" w:type="dxa"/>
            <w:vMerge w:val="restart"/>
          </w:tcPr>
          <w:p w14:paraId="49FF757F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84B74BB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1CA23D8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32CDDD40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EADBA8A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DA1541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0E6E1F48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31B2B744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02D88B1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5DE1B1BC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366C656B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7B97D4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B7C97AD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55D3A4D5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367692E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213ACF7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835" w:type="dxa"/>
            <w:vMerge w:val="restart"/>
          </w:tcPr>
          <w:p w14:paraId="68360C8D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7C8C74E1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336CDF04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z textu, internetu, tabulek; záznam, tvorba poznámek, vyhledávání informací podle klíčových slov z učebnice, internetu, kombinace zdrojů…</w:t>
            </w:r>
          </w:p>
          <w:p w14:paraId="72B458EB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0BC41F9E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7DFDA7C4" w14:textId="77777777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využití značek, mezinárodních symbolů, zkratek </w:t>
            </w:r>
          </w:p>
        </w:tc>
      </w:tr>
      <w:tr w:rsidR="00B23B65" w:rsidRPr="000A135A" w14:paraId="154C6499" w14:textId="77777777" w:rsidTr="00AF5CC9">
        <w:tc>
          <w:tcPr>
            <w:tcW w:w="2872" w:type="dxa"/>
          </w:tcPr>
          <w:p w14:paraId="0E641A3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sestaví podle schématu jednoduchý elektrický obvod</w:t>
            </w:r>
          </w:p>
        </w:tc>
        <w:tc>
          <w:tcPr>
            <w:tcW w:w="2289" w:type="dxa"/>
          </w:tcPr>
          <w:p w14:paraId="314E794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sestaví podle schématu jednoduchý elektrický obvod</w:t>
            </w:r>
          </w:p>
        </w:tc>
        <w:tc>
          <w:tcPr>
            <w:tcW w:w="3896" w:type="dxa"/>
            <w:vMerge w:val="restart"/>
          </w:tcPr>
          <w:p w14:paraId="2A8ECB8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obvod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 napětí, spotřebič, spínač</w:t>
            </w:r>
          </w:p>
        </w:tc>
        <w:tc>
          <w:tcPr>
            <w:tcW w:w="3686" w:type="dxa"/>
            <w:vMerge/>
          </w:tcPr>
          <w:p w14:paraId="432362E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3F96BFE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C4EBB81" w14:textId="77777777" w:rsidTr="00AF5CC9">
        <w:tc>
          <w:tcPr>
            <w:tcW w:w="2872" w:type="dxa"/>
          </w:tcPr>
          <w:p w14:paraId="2EBC021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vyjmenuje zdroje elektrického proudu</w:t>
            </w:r>
          </w:p>
        </w:tc>
        <w:tc>
          <w:tcPr>
            <w:tcW w:w="2289" w:type="dxa"/>
          </w:tcPr>
          <w:p w14:paraId="7DA93B9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vyjmenuje zdroje elektrického proudu</w:t>
            </w:r>
          </w:p>
        </w:tc>
        <w:tc>
          <w:tcPr>
            <w:tcW w:w="3896" w:type="dxa"/>
            <w:vMerge/>
          </w:tcPr>
          <w:p w14:paraId="606101A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86" w:type="dxa"/>
            <w:vMerge/>
          </w:tcPr>
          <w:p w14:paraId="0488404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7A15AB0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24E596D" w14:textId="77777777" w:rsidTr="00AF5CC9">
        <w:tc>
          <w:tcPr>
            <w:tcW w:w="2872" w:type="dxa"/>
          </w:tcPr>
          <w:p w14:paraId="637C11D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6-03p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vodiče od izolantů na základě jejich vlastností; zná zásady bezpečnosti při práci s elektrickými přístroji a zařízeními; zná druhy magnetů a jejich praktické využití; rozpozná, zda těleso je, či není zdrojem světla</w:t>
            </w:r>
          </w:p>
        </w:tc>
        <w:tc>
          <w:tcPr>
            <w:tcW w:w="2289" w:type="dxa"/>
          </w:tcPr>
          <w:p w14:paraId="29C6287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rozliší vodiče od izolantů na základě jejich vlastností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zná zásady bezpečnosti při práci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s elektrickými přístroji a zařízeními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zná druhy magnetů a jejich praktické využití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rozpozná, zda těleso je, či není zdrojem světla</w:t>
            </w:r>
          </w:p>
        </w:tc>
        <w:tc>
          <w:tcPr>
            <w:tcW w:w="3896" w:type="dxa"/>
          </w:tcPr>
          <w:p w14:paraId="320C687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Vodič, izolant a polovodič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- </w:t>
            </w: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charakteristika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princip</w:t>
            </w:r>
          </w:p>
        </w:tc>
        <w:tc>
          <w:tcPr>
            <w:tcW w:w="3686" w:type="dxa"/>
            <w:vMerge/>
          </w:tcPr>
          <w:p w14:paraId="2110F01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21D70E5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736F8273" w14:textId="77777777" w:rsidTr="00AF5CC9">
        <w:tc>
          <w:tcPr>
            <w:tcW w:w="9057" w:type="dxa"/>
            <w:gridSpan w:val="3"/>
          </w:tcPr>
          <w:p w14:paraId="22C9966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ZÁKLADY OPTIKY</w:t>
            </w:r>
          </w:p>
        </w:tc>
        <w:tc>
          <w:tcPr>
            <w:tcW w:w="3686" w:type="dxa"/>
            <w:vMerge/>
          </w:tcPr>
          <w:p w14:paraId="2A9C6F5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4E677E92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6AA708D4" w14:textId="77777777" w:rsidTr="00AF5CC9">
        <w:tc>
          <w:tcPr>
            <w:tcW w:w="2872" w:type="dxa"/>
          </w:tcPr>
          <w:p w14:paraId="17EC66B2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6-05p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zná způsob šíření světla ve stejnorodém optickém prostředí; rozliší spojnou čočku od rozptylky a zná jejich využití</w:t>
            </w:r>
          </w:p>
        </w:tc>
        <w:tc>
          <w:tcPr>
            <w:tcW w:w="2289" w:type="dxa"/>
          </w:tcPr>
          <w:p w14:paraId="632C8A5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rozpozná, zda těleso je či není zdrojem světla, zná způsob šíření světla ve stejnorodém optickém prostředí, rozliší spojnou čočku od rozptylky a zná jejich využití</w:t>
            </w:r>
          </w:p>
        </w:tc>
        <w:tc>
          <w:tcPr>
            <w:tcW w:w="3896" w:type="dxa"/>
          </w:tcPr>
          <w:p w14:paraId="3EC2FC2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Vlastnosti světla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zdroje světla; rychlost světla ve vakuu a v různých prostředích; stín, zatmění Slunce a Měsíce; zobrazení odrazem na rovinném, dutém a vypuklém zrcadle (kvalitativně); zobrazení lomem tenkou spojkou a rozptylkou (kvalitativně); rozklad bílého světla hranolem</w:t>
            </w:r>
          </w:p>
        </w:tc>
        <w:tc>
          <w:tcPr>
            <w:tcW w:w="3686" w:type="dxa"/>
            <w:vMerge/>
          </w:tcPr>
          <w:p w14:paraId="594F220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4BD94E8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3D543D7" w14:textId="77777777" w:rsidTr="00AF5CC9">
        <w:tc>
          <w:tcPr>
            <w:tcW w:w="15578" w:type="dxa"/>
            <w:gridSpan w:val="5"/>
          </w:tcPr>
          <w:p w14:paraId="250AA12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VESMÍR</w:t>
            </w:r>
          </w:p>
        </w:tc>
      </w:tr>
      <w:tr w:rsidR="00B23B65" w:rsidRPr="000A135A" w14:paraId="0E68F5EC" w14:textId="77777777" w:rsidTr="00AF5CC9">
        <w:tc>
          <w:tcPr>
            <w:tcW w:w="2872" w:type="dxa"/>
          </w:tcPr>
          <w:p w14:paraId="47984D72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7-01p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objasní pohyb planety Země kolem Slunce a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 Měsíce kolem Země - zná planety sluneční soustavy a jejich postavení vzhledem ke Slunci - osvojí si základní vědomosti o Zemi jako vesmírném tělese a jejím postavení ve vesmíru</w:t>
            </w:r>
          </w:p>
        </w:tc>
        <w:tc>
          <w:tcPr>
            <w:tcW w:w="2289" w:type="dxa"/>
          </w:tcPr>
          <w:p w14:paraId="38DFED0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objasní pohyb planety Země kolem Slunce a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pohyb Měsíce kolem Země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zná planety sluneční soustavy a jejich postavení vzhledem ke Slunci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osvojí si základní vědomosti o Zemi jako vesmírném tělese a jejím postavení ve vesmíru</w:t>
            </w:r>
          </w:p>
        </w:tc>
        <w:tc>
          <w:tcPr>
            <w:tcW w:w="3896" w:type="dxa"/>
          </w:tcPr>
          <w:p w14:paraId="0195CF0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Sluneční soustava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její hlavní složky; měsíční fáze</w:t>
            </w:r>
          </w:p>
        </w:tc>
        <w:tc>
          <w:tcPr>
            <w:tcW w:w="3686" w:type="dxa"/>
          </w:tcPr>
          <w:p w14:paraId="6B335DE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</w:tcPr>
          <w:p w14:paraId="2CA699D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722900B" w14:textId="77777777" w:rsidR="00BF6818" w:rsidRDefault="00BF6818"/>
    <w:sectPr w:rsidR="00BF6818" w:rsidSect="000B6469">
      <w:pgSz w:w="16838" w:h="11906" w:orient="landscape"/>
      <w:pgMar w:top="720" w:right="720" w:bottom="720" w:left="720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2969" w14:textId="77777777" w:rsidR="00DC6C52" w:rsidRDefault="00DC6C52" w:rsidP="000B6469">
      <w:pPr>
        <w:spacing w:after="0" w:line="240" w:lineRule="auto"/>
      </w:pPr>
      <w:r>
        <w:separator/>
      </w:r>
    </w:p>
  </w:endnote>
  <w:endnote w:type="continuationSeparator" w:id="0">
    <w:p w14:paraId="7CC4D074" w14:textId="77777777" w:rsidR="00DC6C52" w:rsidRDefault="00DC6C52" w:rsidP="000B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5739747"/>
      <w:docPartObj>
        <w:docPartGallery w:val="Page Numbers (Bottom of Page)"/>
        <w:docPartUnique/>
      </w:docPartObj>
    </w:sdtPr>
    <w:sdtEndPr/>
    <w:sdtContent>
      <w:p w14:paraId="01CA3BE5" w14:textId="31804968" w:rsidR="000B6469" w:rsidRDefault="000B646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88289C" w14:textId="77777777" w:rsidR="000B6469" w:rsidRDefault="000B64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0067183"/>
      <w:docPartObj>
        <w:docPartGallery w:val="Page Numbers (Bottom of Page)"/>
        <w:docPartUnique/>
      </w:docPartObj>
    </w:sdtPr>
    <w:sdtEndPr/>
    <w:sdtContent>
      <w:p w14:paraId="234FED7F" w14:textId="3B9A2C06" w:rsidR="000B6469" w:rsidRDefault="000B646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58FF88" w14:textId="77777777" w:rsidR="000B6469" w:rsidRDefault="000B64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4995" w14:textId="77777777" w:rsidR="00DC6C52" w:rsidRDefault="00DC6C52" w:rsidP="000B6469">
      <w:pPr>
        <w:spacing w:after="0" w:line="240" w:lineRule="auto"/>
      </w:pPr>
      <w:r>
        <w:separator/>
      </w:r>
    </w:p>
  </w:footnote>
  <w:footnote w:type="continuationSeparator" w:id="0">
    <w:p w14:paraId="47D030A1" w14:textId="77777777" w:rsidR="00DC6C52" w:rsidRDefault="00DC6C52" w:rsidP="000B6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D9D5152"/>
    <w:multiLevelType w:val="hybridMultilevel"/>
    <w:tmpl w:val="09D21396"/>
    <w:lvl w:ilvl="0" w:tplc="933AB3FE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5A"/>
    <w:rsid w:val="000A135A"/>
    <w:rsid w:val="000B6469"/>
    <w:rsid w:val="00B23B65"/>
    <w:rsid w:val="00BF6818"/>
    <w:rsid w:val="00DC6C52"/>
    <w:rsid w:val="00EA047D"/>
    <w:rsid w:val="00EB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04A26"/>
  <w15:chartTrackingRefBased/>
  <w15:docId w15:val="{5B1FCB0A-738E-4A8C-BD36-D27E49A6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A135A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A135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0A135A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0A135A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0A13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B6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6469"/>
  </w:style>
  <w:style w:type="paragraph" w:styleId="Zpat">
    <w:name w:val="footer"/>
    <w:basedOn w:val="Normln"/>
    <w:link w:val="ZpatChar"/>
    <w:uiPriority w:val="99"/>
    <w:unhideWhenUsed/>
    <w:rsid w:val="000B6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3399</Words>
  <Characters>20055</Characters>
  <Application>Microsoft Office Word</Application>
  <DocSecurity>0</DocSecurity>
  <Lines>167</Lines>
  <Paragraphs>46</Paragraphs>
  <ScaleCrop>false</ScaleCrop>
  <Company>ZS a MS Touzim</Company>
  <LinksUpToDate>false</LinksUpToDate>
  <CharactersWithSpaces>23408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5</cp:revision>
  <dcterms:created xsi:type="dcterms:W3CDTF">2023-09-09T16:34:00Z</dcterms:created>
  <dcterms:modified xsi:type="dcterms:W3CDTF">2023-09-18T10:28:00Z</dcterms:modified>
</cp:coreProperties>
</file>